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D7" w:rsidRPr="00A950A3" w:rsidRDefault="00AA56D7" w:rsidP="00BA6037">
      <w:pPr>
        <w:tabs>
          <w:tab w:val="left" w:pos="142"/>
        </w:tabs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</w:rPr>
      </w:pPr>
      <w:r w:rsidRPr="00A950A3">
        <w:rPr>
          <w:rFonts w:ascii="Times New Roman" w:hAnsi="Times New Roman" w:cs="Times New Roman"/>
          <w:b/>
          <w:i/>
          <w:sz w:val="28"/>
        </w:rPr>
        <w:t xml:space="preserve">KLAUZULA INFORMACYJNA </w:t>
      </w:r>
    </w:p>
    <w:p w:rsidR="00BA6037" w:rsidRPr="00A950A3" w:rsidRDefault="00BA6037" w:rsidP="00BA6037">
      <w:pPr>
        <w:tabs>
          <w:tab w:val="left" w:pos="142"/>
        </w:tabs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</w:rPr>
      </w:pP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i/>
        </w:rPr>
      </w:pPr>
      <w:r w:rsidRPr="00A950A3">
        <w:rPr>
          <w:rFonts w:ascii="Times New Roman" w:hAnsi="Times New Roman" w:cs="Times New Roman"/>
          <w:i/>
        </w:rPr>
        <w:t>Zgodnie z art. 13 ust. 1 i 2 rozporządzenia Parlamentu Europejskiego i Rady (UE) 2016/679 z dnia 27</w:t>
      </w:r>
      <w:r w:rsidR="00BA6037" w:rsidRPr="00A950A3">
        <w:rPr>
          <w:rFonts w:ascii="Times New Roman" w:hAnsi="Times New Roman" w:cs="Times New Roman"/>
          <w:i/>
        </w:rPr>
        <w:t xml:space="preserve"> </w:t>
      </w:r>
      <w:r w:rsidRPr="00A950A3">
        <w:rPr>
          <w:rFonts w:ascii="Times New Roman" w:hAnsi="Times New Roman" w:cs="Times New Roman"/>
          <w:i/>
        </w:rPr>
        <w:t>kwietnia 2016 r. w sprawie ochrony osób fizycznych w związku z przetwarzaniem danych osobowych</w:t>
      </w:r>
      <w:r w:rsidR="00BA6037" w:rsidRPr="00A950A3">
        <w:rPr>
          <w:rFonts w:ascii="Times New Roman" w:hAnsi="Times New Roman" w:cs="Times New Roman"/>
          <w:i/>
        </w:rPr>
        <w:t xml:space="preserve"> </w:t>
      </w:r>
      <w:r w:rsidRPr="00A950A3">
        <w:rPr>
          <w:rFonts w:ascii="Times New Roman" w:hAnsi="Times New Roman" w:cs="Times New Roman"/>
          <w:i/>
        </w:rPr>
        <w:t>i w sprawie swobodnego przepływu takich danych oraz uchylenia dyrektywy 95/46/WE (ogólne</w:t>
      </w:r>
      <w:r w:rsidR="00BA6037" w:rsidRPr="00A950A3">
        <w:rPr>
          <w:rFonts w:ascii="Times New Roman" w:hAnsi="Times New Roman" w:cs="Times New Roman"/>
          <w:i/>
        </w:rPr>
        <w:t xml:space="preserve"> </w:t>
      </w:r>
      <w:r w:rsidRPr="00A950A3">
        <w:rPr>
          <w:rFonts w:ascii="Times New Roman" w:hAnsi="Times New Roman" w:cs="Times New Roman"/>
          <w:i/>
        </w:rPr>
        <w:t>rozporządzenie o ochronie danych) (Dz. Urz. UE L 119 z 04.05.2016, str. 1), dalej „RODO”, informuję,</w:t>
      </w:r>
      <w:r w:rsidR="00BA6037" w:rsidRPr="00A950A3">
        <w:rPr>
          <w:rFonts w:ascii="Times New Roman" w:hAnsi="Times New Roman" w:cs="Times New Roman"/>
          <w:i/>
        </w:rPr>
        <w:t xml:space="preserve"> </w:t>
      </w:r>
      <w:r w:rsidRPr="00A950A3">
        <w:rPr>
          <w:rFonts w:ascii="Times New Roman" w:hAnsi="Times New Roman" w:cs="Times New Roman"/>
          <w:i/>
        </w:rPr>
        <w:t>że:</w:t>
      </w:r>
    </w:p>
    <w:p w:rsidR="00BA6037" w:rsidRPr="00A950A3" w:rsidRDefault="00BA6037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 xml:space="preserve">1.Administratorem Pani/Pana danych osobowych jest </w:t>
      </w:r>
      <w:r w:rsidR="00A950A3" w:rsidRPr="00A950A3">
        <w:rPr>
          <w:rFonts w:ascii="Times New Roman" w:hAnsi="Times New Roman" w:cs="Times New Roman"/>
        </w:rPr>
        <w:t xml:space="preserve">Wójt Gminy Frysztak, z siedzibą Frysztak, ul. Ks. Wojciecha </w:t>
      </w:r>
      <w:proofErr w:type="spellStart"/>
      <w:r w:rsidR="00A950A3" w:rsidRPr="00A950A3">
        <w:rPr>
          <w:rFonts w:ascii="Times New Roman" w:hAnsi="Times New Roman" w:cs="Times New Roman"/>
        </w:rPr>
        <w:t>Blajera</w:t>
      </w:r>
      <w:proofErr w:type="spellEnd"/>
      <w:r w:rsidR="00A950A3" w:rsidRPr="00A950A3">
        <w:rPr>
          <w:rFonts w:ascii="Times New Roman" w:hAnsi="Times New Roman" w:cs="Times New Roman"/>
        </w:rPr>
        <w:t xml:space="preserve"> 20, 38-130 Frysztak, tel. 172777110, e-mail: ug@frysztak.pl</w:t>
      </w:r>
    </w:p>
    <w:p w:rsidR="0095540F" w:rsidRDefault="00BA6037" w:rsidP="0095540F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 xml:space="preserve">2.W sprawach związanych z Pani/Pana danymi proszę kontaktować się z Inspektorem Ochrony Danych email </w:t>
      </w:r>
      <w:r w:rsidR="00A950A3" w:rsidRPr="00A950A3">
        <w:rPr>
          <w:rFonts w:ascii="Times New Roman" w:hAnsi="Times New Roman" w:cs="Times New Roman"/>
        </w:rPr>
        <w:t>–</w:t>
      </w:r>
      <w:r w:rsidRPr="00A950A3">
        <w:rPr>
          <w:rFonts w:ascii="Times New Roman" w:hAnsi="Times New Roman" w:cs="Times New Roman"/>
        </w:rPr>
        <w:t xml:space="preserve"> </w:t>
      </w:r>
      <w:hyperlink r:id="rId4" w:history="1">
        <w:r w:rsidR="00A950A3" w:rsidRPr="00A950A3">
          <w:rPr>
            <w:rStyle w:val="Hipercze"/>
            <w:rFonts w:ascii="Times New Roman" w:hAnsi="Times New Roman" w:cs="Times New Roman"/>
          </w:rPr>
          <w:t>iod@ug.frysztak.pl</w:t>
        </w:r>
      </w:hyperlink>
      <w:r w:rsidR="00A950A3" w:rsidRPr="00A950A3">
        <w:rPr>
          <w:rFonts w:ascii="Times New Roman" w:hAnsi="Times New Roman" w:cs="Times New Roman"/>
        </w:rPr>
        <w:t xml:space="preserve"> </w:t>
      </w:r>
      <w:r w:rsidRPr="00A950A3">
        <w:rPr>
          <w:rFonts w:ascii="Times New Roman" w:hAnsi="Times New Roman" w:cs="Times New Roman"/>
        </w:rPr>
        <w:t xml:space="preserve">  </w:t>
      </w:r>
    </w:p>
    <w:p w:rsidR="0095540F" w:rsidRPr="0095540F" w:rsidRDefault="0099229A" w:rsidP="0095540F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950A3">
        <w:rPr>
          <w:rFonts w:ascii="Times New Roman" w:hAnsi="Times New Roman" w:cs="Times New Roman"/>
        </w:rPr>
        <w:t xml:space="preserve">3) Pani/Pana dane osobowe przetwarzane będą na podstawie art. 6 ust. 1 lit. c RODO </w:t>
      </w:r>
      <w:r w:rsidR="00BA6037" w:rsidRPr="00A950A3">
        <w:rPr>
          <w:rFonts w:ascii="Times New Roman" w:hAnsi="Times New Roman" w:cs="Times New Roman"/>
        </w:rPr>
        <w:t>w związku z</w:t>
      </w:r>
      <w:r w:rsidR="00A950A3" w:rsidRPr="00A95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Zarządzenie nr III/294/2014</w:t>
      </w:r>
      <w:r w:rsidR="00A950A3" w:rsidRPr="00A950A3">
        <w:rPr>
          <w:rFonts w:ascii="Times New Roman" w:hAnsi="Times New Roman" w:cs="Times New Roman"/>
        </w:rPr>
        <w:t xml:space="preserve"> </w:t>
      </w:r>
      <w:r w:rsidR="00A950A3" w:rsidRPr="00A95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Wójta Gminy Frysztak</w:t>
      </w:r>
      <w:r w:rsidR="00A950A3" w:rsidRPr="00A950A3">
        <w:rPr>
          <w:rFonts w:ascii="Times New Roman" w:hAnsi="Times New Roman" w:cs="Times New Roman"/>
        </w:rPr>
        <w:t xml:space="preserve"> </w:t>
      </w:r>
      <w:r w:rsidR="00A950A3" w:rsidRPr="00A95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18 czerwca  2014 roku</w:t>
      </w:r>
      <w:r w:rsidR="00A950A3" w:rsidRPr="00A950A3">
        <w:rPr>
          <w:rFonts w:ascii="Times New Roman" w:hAnsi="Times New Roman" w:cs="Times New Roman"/>
        </w:rPr>
        <w:t xml:space="preserve"> </w:t>
      </w:r>
      <w:r w:rsidR="00A950A3" w:rsidRPr="00A95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przyjęcia „regulaminu udzielania zamówień publicznych o wartości nie przekraczającej równowartości kwoty 30 000 euro” </w:t>
      </w:r>
      <w:r w:rsidRPr="00A950A3">
        <w:rPr>
          <w:rFonts w:ascii="Times New Roman" w:hAnsi="Times New Roman" w:cs="Times New Roman"/>
        </w:rPr>
        <w:t>w celu</w:t>
      </w:r>
      <w:r w:rsidR="00BA6037" w:rsidRPr="00A950A3">
        <w:rPr>
          <w:rFonts w:ascii="Times New Roman" w:hAnsi="Times New Roman" w:cs="Times New Roman"/>
        </w:rPr>
        <w:t xml:space="preserve"> </w:t>
      </w:r>
      <w:r w:rsidRPr="00A950A3">
        <w:rPr>
          <w:rFonts w:ascii="Times New Roman" w:hAnsi="Times New Roman" w:cs="Times New Roman"/>
        </w:rPr>
        <w:t>związanym z przedmiotowym zapytaniem ofertowym</w:t>
      </w:r>
      <w:r w:rsidR="00BA6037" w:rsidRPr="00A950A3">
        <w:rPr>
          <w:rFonts w:ascii="Times New Roman" w:hAnsi="Times New Roman" w:cs="Times New Roman"/>
          <w:bCs/>
        </w:rPr>
        <w:t xml:space="preserve"> </w:t>
      </w:r>
      <w:r w:rsidR="0095540F">
        <w:rPr>
          <w:rFonts w:ascii="Times New Roman" w:hAnsi="Times New Roman" w:cs="Times New Roman"/>
          <w:bCs/>
        </w:rPr>
        <w:t xml:space="preserve">na </w:t>
      </w:r>
      <w:r w:rsidR="0095540F" w:rsidRPr="0095540F">
        <w:rPr>
          <w:rStyle w:val="Pogrubienie"/>
          <w:rFonts w:ascii="Times New Roman" w:hAnsi="Times New Roman" w:cs="Times New Roman"/>
          <w:b w:val="0"/>
          <w:iCs/>
        </w:rPr>
        <w:t>Odbiór wyrobów zawierających azbest z terenu Gminy Frysztak polegający na zbieraniu, ważeniu, ładowaniu, transporcie oraz unieszkodliwieniu tych odpadów.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 xml:space="preserve">4) odbiorcami Pani/Pana danych osobowych będą podmioty upoważnione na podstawie przepisów prawa, lub podmioty z którymi administrator zawarł umowę powierzenia. 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5) Pani/Pana dane osobowe będą przechowywane, zgodnie z instrukcją działania archiwum</w:t>
      </w:r>
      <w:r w:rsidR="00BA6037" w:rsidRPr="00A950A3">
        <w:rPr>
          <w:rFonts w:ascii="Times New Roman" w:hAnsi="Times New Roman" w:cs="Times New Roman"/>
        </w:rPr>
        <w:t xml:space="preserve"> </w:t>
      </w:r>
      <w:r w:rsidRPr="00A950A3">
        <w:rPr>
          <w:rFonts w:ascii="Times New Roman" w:hAnsi="Times New Roman" w:cs="Times New Roman"/>
        </w:rPr>
        <w:t>zakładowego, a okres przechowywania będzie zależał od kategorii sprawy wynikającej</w:t>
      </w:r>
      <w:r w:rsidR="00BA6037" w:rsidRPr="00A950A3">
        <w:rPr>
          <w:rFonts w:ascii="Times New Roman" w:hAnsi="Times New Roman" w:cs="Times New Roman"/>
        </w:rPr>
        <w:t xml:space="preserve"> </w:t>
      </w:r>
      <w:r w:rsidRPr="00A950A3">
        <w:rPr>
          <w:rFonts w:ascii="Times New Roman" w:hAnsi="Times New Roman" w:cs="Times New Roman"/>
        </w:rPr>
        <w:t>z Rzeczowego Wykazu Akt,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6) w odniesieniu do Pani/Pana danych osobowych decyzje nie będą podejmowane w sposób</w:t>
      </w:r>
      <w:r w:rsidR="00BA6037" w:rsidRPr="00A950A3">
        <w:rPr>
          <w:rFonts w:ascii="Times New Roman" w:hAnsi="Times New Roman" w:cs="Times New Roman"/>
        </w:rPr>
        <w:t xml:space="preserve"> </w:t>
      </w:r>
      <w:r w:rsidRPr="00A950A3">
        <w:rPr>
          <w:rFonts w:ascii="Times New Roman" w:hAnsi="Times New Roman" w:cs="Times New Roman"/>
        </w:rPr>
        <w:t>zautomatyzowany, stosowanie do art. 22 RODO,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7) posiada Pani/Pan: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_ na podstawie art. 15 RODO prawo dostępu do danych osobowych Pani/Pana dotyczących;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na podstawie art. 16 RODO prawo do sprostowania Pani/Pana danych osobowych **;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_ na podstawie art. 18 RODO prawo żądania od administratora ograniczenia przetwarzania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danych osobowych z zastrzeżeniem przypadków, o których mowa w art. 18 ust. 2 RODO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***;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_ prawo do wniesienia skargi do Prezesa Urzędu Ochrony Danych Osobowych, gdy uzna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Pani/Pan, że przetwarzanie danych osobowych Pani/Pana dotyczących narusza przepisy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RODO;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2) nie przysługuje Pani/Panu: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_ w związku z art. 17 ust. 3 lit. b, d lub e RODO prawo do usunięcia danych osobowych;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_ prawo do przenoszenia danych osobowych, o którym mowa w art. 20 RODO;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_ na podstawie art. 21 RODO prawo sprzeciwu, wobec przetwarzania danych osobowych,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gdyż podstawą prawną przetwarzania Pani/Pana danych osobowych jest art. 6 ust. 1 lit. c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RODO.</w:t>
      </w:r>
    </w:p>
    <w:p w:rsidR="00BA6037" w:rsidRPr="00A950A3" w:rsidRDefault="00BA6037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</w:rPr>
        <w:t>Informacja o ograniczeniach: W przypadku   gdy   wykonanie   obowiązków,   o których   mowa w art.15 ust.1–3 rozporządzenia 2016/679, wymagałoby niewspółmiernie dużego wysiłku, zamawiający  może  żądać  od  osoby,  której  dane  dotyczą,  wskazania dodatkowych  informacji  mających  na  celu  sprecyzowanie  żądania, w szczególności podania nazwy lub daty postępowania o udzielenie zamówienia publicznego lub konkursu. Skorzystanie  przez  osobę,  której  dane  dotyczą,  z uprawnienia   do sprostowania  lub  uzupełnienia  danych  osobowych,  o którym  mowa w art.16 rozporządzenia  2016/679,  nie  może  skutkować  zmianą  wyniku postępowania  o udzielenie  zamówienia  publicznego  lub  konkursu  ani  zmianą postanowień umowy w zakresie niezgodnym z ustawą. Wystąpienie z żądaniem, o którym mowa w art.18 ust.1 rozporządzenia 2016/679, nie ogranicza przetwarzania danych osobowych do czasu zakończenia postępowania o udzielenie zamówienia publicznego lub konkursu.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  <w:b/>
          <w:bCs/>
        </w:rPr>
        <w:t xml:space="preserve">* Wyjaśnienie: </w:t>
      </w:r>
      <w:r w:rsidRPr="00A950A3">
        <w:rPr>
          <w:rFonts w:ascii="Times New Roman" w:hAnsi="Times New Roman" w:cs="Times New Roman"/>
        </w:rPr>
        <w:t>informacja w tym zakresie jest wymagana, jeżeli w odniesieniu do danego</w:t>
      </w:r>
      <w:r w:rsidR="00BA6037" w:rsidRPr="00A950A3">
        <w:rPr>
          <w:rFonts w:ascii="Times New Roman" w:hAnsi="Times New Roman" w:cs="Times New Roman"/>
        </w:rPr>
        <w:t xml:space="preserve"> </w:t>
      </w:r>
      <w:r w:rsidRPr="00A950A3">
        <w:rPr>
          <w:rFonts w:ascii="Times New Roman" w:hAnsi="Times New Roman" w:cs="Times New Roman"/>
        </w:rPr>
        <w:t>administratora lub podmiotu przetwarzającego istnieje obowiązek wyznaczenia inspektora ochrony</w:t>
      </w:r>
      <w:r w:rsidR="00BA6037" w:rsidRPr="00A950A3">
        <w:rPr>
          <w:rFonts w:ascii="Times New Roman" w:hAnsi="Times New Roman" w:cs="Times New Roman"/>
        </w:rPr>
        <w:t xml:space="preserve"> </w:t>
      </w:r>
      <w:r w:rsidRPr="00A950A3">
        <w:rPr>
          <w:rFonts w:ascii="Times New Roman" w:hAnsi="Times New Roman" w:cs="Times New Roman"/>
        </w:rPr>
        <w:t>danych osobowych.</w:t>
      </w:r>
    </w:p>
    <w:p w:rsidR="0099229A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  <w:b/>
          <w:bCs/>
        </w:rPr>
        <w:t xml:space="preserve">** Wyjaśnienie: </w:t>
      </w:r>
      <w:r w:rsidRPr="00A950A3">
        <w:rPr>
          <w:rFonts w:ascii="Times New Roman" w:hAnsi="Times New Roman" w:cs="Times New Roman"/>
        </w:rPr>
        <w:t>skorzystanie z prawa do sprostowania nie może skutkować zmianą wyniku zapytania</w:t>
      </w:r>
      <w:r w:rsidR="00BA6037" w:rsidRPr="00A950A3">
        <w:rPr>
          <w:rFonts w:ascii="Times New Roman" w:hAnsi="Times New Roman" w:cs="Times New Roman"/>
        </w:rPr>
        <w:t xml:space="preserve"> </w:t>
      </w:r>
      <w:r w:rsidRPr="00A950A3">
        <w:rPr>
          <w:rFonts w:ascii="Times New Roman" w:hAnsi="Times New Roman" w:cs="Times New Roman"/>
        </w:rPr>
        <w:t>ofertowego ani zmianą postanowień umowy w zakresie niezgodnym z przepisami oraz nie może</w:t>
      </w:r>
      <w:r w:rsidR="00BA6037" w:rsidRPr="00A950A3">
        <w:rPr>
          <w:rFonts w:ascii="Times New Roman" w:hAnsi="Times New Roman" w:cs="Times New Roman"/>
        </w:rPr>
        <w:t xml:space="preserve"> </w:t>
      </w:r>
      <w:r w:rsidRPr="00A950A3">
        <w:rPr>
          <w:rFonts w:ascii="Times New Roman" w:hAnsi="Times New Roman" w:cs="Times New Roman"/>
        </w:rPr>
        <w:t>naruszać integralności protokołu oraz jego załączników.</w:t>
      </w:r>
    </w:p>
    <w:p w:rsidR="00D34E62" w:rsidRPr="00A950A3" w:rsidRDefault="0099229A" w:rsidP="00BA6037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A950A3">
        <w:rPr>
          <w:rFonts w:ascii="Times New Roman" w:hAnsi="Times New Roman" w:cs="Times New Roman"/>
          <w:b/>
          <w:bCs/>
        </w:rPr>
        <w:t xml:space="preserve">*** Wyjaśnienie: </w:t>
      </w:r>
      <w:r w:rsidRPr="00A950A3">
        <w:rPr>
          <w:rFonts w:ascii="Times New Roman" w:hAnsi="Times New Roman" w:cs="Times New Roman"/>
        </w:rPr>
        <w:t>prawo do ograniczenia przetwarzania nie ma zastosowania w odniesieniu do</w:t>
      </w:r>
      <w:r w:rsidR="00BA6037" w:rsidRPr="00A950A3">
        <w:rPr>
          <w:rFonts w:ascii="Times New Roman" w:hAnsi="Times New Roman" w:cs="Times New Roman"/>
        </w:rPr>
        <w:t xml:space="preserve"> </w:t>
      </w:r>
      <w:r w:rsidRPr="00A950A3">
        <w:rPr>
          <w:rFonts w:ascii="Times New Roman" w:hAnsi="Times New Roman" w:cs="Times New Roman"/>
        </w:rPr>
        <w:t>przechowywania, w celu zapewnienia korzystania ze środków ochrony prawnej lub w celu ochrony</w:t>
      </w:r>
      <w:r w:rsidR="00BA6037" w:rsidRPr="00A950A3">
        <w:rPr>
          <w:rFonts w:ascii="Times New Roman" w:hAnsi="Times New Roman" w:cs="Times New Roman"/>
        </w:rPr>
        <w:t xml:space="preserve"> </w:t>
      </w:r>
      <w:r w:rsidRPr="00A950A3">
        <w:rPr>
          <w:rFonts w:ascii="Times New Roman" w:hAnsi="Times New Roman" w:cs="Times New Roman"/>
        </w:rPr>
        <w:t>praw innej osoby fizycznej lub prawnej, lub z uwagi</w:t>
      </w:r>
    </w:p>
    <w:sectPr w:rsidR="00D34E62" w:rsidRPr="00A950A3" w:rsidSect="00BA6037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9A"/>
    <w:rsid w:val="000B6BF4"/>
    <w:rsid w:val="003C35E1"/>
    <w:rsid w:val="00456854"/>
    <w:rsid w:val="007556F6"/>
    <w:rsid w:val="0095540F"/>
    <w:rsid w:val="0099229A"/>
    <w:rsid w:val="00A950A3"/>
    <w:rsid w:val="00AA56D7"/>
    <w:rsid w:val="00BA6037"/>
    <w:rsid w:val="00D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89D0D-6282-42BA-8464-6FEF3614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29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55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g.fryszt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Filip</dc:creator>
  <cp:lastModifiedBy>Anna Rzeźnikiewicz</cp:lastModifiedBy>
  <cp:revision>3</cp:revision>
  <dcterms:created xsi:type="dcterms:W3CDTF">2020-07-08T07:16:00Z</dcterms:created>
  <dcterms:modified xsi:type="dcterms:W3CDTF">2020-07-08T07:18:00Z</dcterms:modified>
</cp:coreProperties>
</file>